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4470" w14:textId="77777777" w:rsidR="000629C4" w:rsidRDefault="000629C4" w:rsidP="000629C4">
      <w:pPr>
        <w:rPr>
          <w:rFonts w:ascii="Verdana" w:hAnsi="Verdana"/>
          <w:sz w:val="22"/>
          <w:szCs w:val="22"/>
        </w:rPr>
      </w:pPr>
      <w:r w:rsidRPr="000629C4">
        <w:rPr>
          <w:rFonts w:ascii="Verdana" w:hAnsi="Verdana"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6F58AB" wp14:editId="7CA97B19">
                <wp:simplePos x="0" y="0"/>
                <wp:positionH relativeFrom="margin">
                  <wp:posOffset>-66675</wp:posOffset>
                </wp:positionH>
                <wp:positionV relativeFrom="paragraph">
                  <wp:posOffset>10160</wp:posOffset>
                </wp:positionV>
                <wp:extent cx="2388870" cy="1118870"/>
                <wp:effectExtent l="0" t="0" r="0" b="508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1118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9D935" w14:textId="6123E1E9" w:rsidR="000629C4" w:rsidRPr="000629C4" w:rsidRDefault="000629C4" w:rsidP="000629C4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u w:val="single"/>
                              </w:rPr>
                              <w:t>Ein</w:t>
                            </w:r>
                            <w:r w:rsidRPr="000629C4">
                              <w:rPr>
                                <w:rFonts w:ascii="Verdana" w:hAnsi="Verdana"/>
                                <w:sz w:val="22"/>
                                <w:szCs w:val="22"/>
                                <w:u w:val="single"/>
                              </w:rPr>
                              <w:t>ladung</w:t>
                            </w:r>
                            <w:r w:rsidRPr="000629C4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und Informationen </w:t>
                            </w:r>
                            <w:r w:rsidRPr="000629C4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br/>
                              <w:t xml:space="preserve">zum </w:t>
                            </w:r>
                            <w:r w:rsidR="006F7290"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>2</w:t>
                            </w:r>
                            <w:r w:rsidR="00AE5E81"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>3</w:t>
                            </w:r>
                            <w:r w:rsidRPr="000629C4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. Messier-Seminar</w:t>
                            </w:r>
                          </w:p>
                          <w:p w14:paraId="518E8378" w14:textId="77777777" w:rsidR="000629C4" w:rsidRPr="000629C4" w:rsidRDefault="000629C4" w:rsidP="000629C4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0629C4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"Handlungsorientierte Projekte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br/>
                            </w:r>
                            <w:r w:rsidRPr="000629C4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der Schulastronomie"</w:t>
                            </w:r>
                          </w:p>
                          <w:p w14:paraId="63567BCB" w14:textId="77777777" w:rsidR="00DA1085" w:rsidRPr="000629C4" w:rsidRDefault="00DA1085" w:rsidP="000629C4">
                            <w:pPr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7D7F57D" w14:textId="09309036" w:rsidR="000629C4" w:rsidRDefault="004C2E18" w:rsidP="000629C4">
                            <w:r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>2</w:t>
                            </w:r>
                            <w:r w:rsidR="00800E4D"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>4</w:t>
                            </w:r>
                            <w:r w:rsidR="00C54BDA"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.03. – 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>2</w:t>
                            </w:r>
                            <w:r w:rsidR="00800E4D"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>6</w:t>
                            </w:r>
                            <w:r w:rsidR="00C54BDA"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  <w:r w:rsidR="000629C4" w:rsidRPr="000629C4"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>03.20</w:t>
                            </w:r>
                            <w:r w:rsidR="00473A94"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>2</w:t>
                            </w:r>
                            <w:r w:rsidR="00C859E2"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6F58A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.25pt;margin-top:.8pt;width:188.1pt;height:88.1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" filled="f" stroked="f">
                <v:textbox style="mso-fit-shape-to-text:t">
                  <w:txbxContent>
                    <w:p w14:paraId="0479D935" w14:textId="6123E1E9" w:rsidR="000629C4" w:rsidRPr="000629C4" w:rsidRDefault="000629C4" w:rsidP="000629C4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  <w:u w:val="single"/>
                        </w:rPr>
                        <w:t>Ein</w:t>
                      </w:r>
                      <w:r w:rsidRPr="000629C4">
                        <w:rPr>
                          <w:rFonts w:ascii="Verdana" w:hAnsi="Verdana"/>
                          <w:sz w:val="22"/>
                          <w:szCs w:val="22"/>
                          <w:u w:val="single"/>
                        </w:rPr>
                        <w:t>ladung</w:t>
                      </w:r>
                      <w:r w:rsidRPr="000629C4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und Informationen </w:t>
                      </w:r>
                      <w:r w:rsidRPr="000629C4">
                        <w:rPr>
                          <w:rFonts w:ascii="Verdana" w:hAnsi="Verdana"/>
                          <w:sz w:val="22"/>
                          <w:szCs w:val="22"/>
                        </w:rPr>
                        <w:br/>
                        <w:t xml:space="preserve">zum </w:t>
                      </w:r>
                      <w:r w:rsidR="006F7290"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  <w:t>2</w:t>
                      </w:r>
                      <w:r w:rsidR="00AE5E81"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  <w:t>3</w:t>
                      </w:r>
                      <w:r w:rsidRPr="000629C4">
                        <w:rPr>
                          <w:rFonts w:ascii="Verdana" w:hAnsi="Verdana"/>
                          <w:sz w:val="22"/>
                          <w:szCs w:val="22"/>
                        </w:rPr>
                        <w:t>. Messier-Seminar</w:t>
                      </w:r>
                    </w:p>
                    <w:p w14:paraId="518E8378" w14:textId="77777777" w:rsidR="000629C4" w:rsidRPr="000629C4" w:rsidRDefault="000629C4" w:rsidP="000629C4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0629C4">
                        <w:rPr>
                          <w:rFonts w:ascii="Verdana" w:hAnsi="Verdana"/>
                          <w:sz w:val="22"/>
                          <w:szCs w:val="22"/>
                        </w:rPr>
                        <w:t>"Handlungsorientierte Projekte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br/>
                      </w:r>
                      <w:r w:rsidRPr="000629C4">
                        <w:rPr>
                          <w:rFonts w:ascii="Verdana" w:hAnsi="Verdana"/>
                          <w:sz w:val="22"/>
                          <w:szCs w:val="22"/>
                        </w:rPr>
                        <w:t>der Schulastronomie"</w:t>
                      </w:r>
                    </w:p>
                    <w:p w14:paraId="63567BCB" w14:textId="77777777" w:rsidR="00DA1085" w:rsidRPr="000629C4" w:rsidRDefault="00DA1085" w:rsidP="000629C4">
                      <w:pPr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7D7F57D" w14:textId="09309036" w:rsidR="000629C4" w:rsidRDefault="004C2E18" w:rsidP="000629C4">
                      <w:r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  <w:t>2</w:t>
                      </w:r>
                      <w:r w:rsidR="00800E4D"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  <w:t>4</w:t>
                      </w:r>
                      <w:r w:rsidR="00C54BDA"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  <w:t xml:space="preserve">.03. – </w:t>
                      </w:r>
                      <w:r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  <w:t>2</w:t>
                      </w:r>
                      <w:r w:rsidR="00800E4D"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  <w:t>6</w:t>
                      </w:r>
                      <w:r w:rsidR="00C54BDA"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  <w:r w:rsidR="000629C4" w:rsidRPr="000629C4"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  <w:t>03.20</w:t>
                      </w:r>
                      <w:r w:rsidR="00473A94"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  <w:t>2</w:t>
                      </w:r>
                      <w:r w:rsidR="00C859E2"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629C4">
        <w:rPr>
          <w:rFonts w:ascii="Verdana" w:hAnsi="Verdana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E46C44" wp14:editId="321A1BAF">
                <wp:simplePos x="0" y="0"/>
                <wp:positionH relativeFrom="column">
                  <wp:posOffset>3284220</wp:posOffset>
                </wp:positionH>
                <wp:positionV relativeFrom="paragraph">
                  <wp:posOffset>9525</wp:posOffset>
                </wp:positionV>
                <wp:extent cx="2495550" cy="1404620"/>
                <wp:effectExtent l="0" t="0" r="0" b="63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D4B57" w14:textId="77777777" w:rsidR="000629C4" w:rsidRPr="000629C4" w:rsidRDefault="000629C4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 w:rsidRPr="000629C4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Physikalischer Verein</w:t>
                            </w:r>
                          </w:p>
                          <w:p w14:paraId="7BAFF4F6" w14:textId="77777777" w:rsidR="000629C4" w:rsidRDefault="000629C4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0629C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Gesellschaft für Bildung und Wissenschaft</w:t>
                            </w:r>
                          </w:p>
                          <w:p w14:paraId="28558696" w14:textId="77777777" w:rsidR="000629C4" w:rsidRDefault="000629C4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7418F930" w14:textId="77777777" w:rsidR="000629C4" w:rsidRDefault="00C54BDA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Robert-Mayer-Str.2</w:t>
                            </w:r>
                            <w:r w:rsidR="000629C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, 60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325</w:t>
                            </w:r>
                            <w:r w:rsidR="000629C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Frankfurt a.M.</w:t>
                            </w:r>
                          </w:p>
                          <w:p w14:paraId="7D1C9853" w14:textId="77777777" w:rsidR="000629C4" w:rsidRDefault="00DA1085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DA108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www.physikalischer-verein.de</w:t>
                            </w:r>
                          </w:p>
                          <w:p w14:paraId="4D0CABF3" w14:textId="77777777" w:rsidR="00DA1085" w:rsidRDefault="00DA1085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7A2D7698" w14:textId="570451BB" w:rsidR="00DA1085" w:rsidRDefault="00DA1085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Ilse Marx</w:t>
                            </w:r>
                            <w:r w:rsidR="004C2E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; Simon Cerny</w:t>
                            </w:r>
                          </w:p>
                          <w:p w14:paraId="3D2BA5F2" w14:textId="77777777" w:rsidR="00DA1085" w:rsidRPr="000629C4" w:rsidRDefault="00DA1085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Prof. Dr. Bruno Deiss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E46C44" id="_x0000_s1027" type="#_x0000_t202" style="position:absolute;margin-left:258.6pt;margin-top:.75pt;width:196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" filled="f" stroked="f">
                <v:textbox style="mso-fit-shape-to-text:t">
                  <w:txbxContent>
                    <w:p w14:paraId="032D4B57" w14:textId="77777777" w:rsidR="000629C4" w:rsidRPr="000629C4" w:rsidRDefault="000629C4">
                      <w:pPr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 w:rsidRPr="000629C4">
                        <w:rPr>
                          <w:rFonts w:ascii="Verdana" w:hAnsi="Verdana"/>
                          <w:sz w:val="32"/>
                          <w:szCs w:val="32"/>
                        </w:rPr>
                        <w:t>Physikalischer Verein</w:t>
                      </w:r>
                    </w:p>
                    <w:p w14:paraId="7BAFF4F6" w14:textId="77777777" w:rsidR="000629C4" w:rsidRDefault="000629C4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0629C4">
                        <w:rPr>
                          <w:rFonts w:ascii="Verdana" w:hAnsi="Verdana"/>
                          <w:sz w:val="16"/>
                          <w:szCs w:val="16"/>
                        </w:rPr>
                        <w:t>Gesellschaft für Bildung und Wissenschaft</w:t>
                      </w:r>
                    </w:p>
                    <w:p w14:paraId="28558696" w14:textId="77777777" w:rsidR="000629C4" w:rsidRDefault="000629C4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7418F930" w14:textId="77777777" w:rsidR="000629C4" w:rsidRDefault="00C54BDA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Robert-Mayer-Str.2</w:t>
                      </w:r>
                      <w:r w:rsidR="000629C4">
                        <w:rPr>
                          <w:rFonts w:ascii="Verdana" w:hAnsi="Verdana"/>
                          <w:sz w:val="16"/>
                          <w:szCs w:val="16"/>
                        </w:rPr>
                        <w:t>, 60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325</w:t>
                      </w:r>
                      <w:r w:rsidR="000629C4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Frankfurt a.M.</w:t>
                      </w:r>
                    </w:p>
                    <w:p w14:paraId="7D1C9853" w14:textId="77777777" w:rsidR="000629C4" w:rsidRDefault="00DA1085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DA1085">
                        <w:rPr>
                          <w:rFonts w:ascii="Verdana" w:hAnsi="Verdana"/>
                          <w:sz w:val="16"/>
                          <w:szCs w:val="16"/>
                        </w:rPr>
                        <w:t>www.physikalischer-verein.de</w:t>
                      </w:r>
                    </w:p>
                    <w:p w14:paraId="4D0CABF3" w14:textId="77777777" w:rsidR="00DA1085" w:rsidRDefault="00DA1085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7A2D7698" w14:textId="570451BB" w:rsidR="00DA1085" w:rsidRDefault="00DA1085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Ilse Marx</w:t>
                      </w:r>
                      <w:r w:rsidR="004C2E18">
                        <w:rPr>
                          <w:rFonts w:ascii="Verdana" w:hAnsi="Verdana"/>
                          <w:sz w:val="16"/>
                          <w:szCs w:val="16"/>
                        </w:rPr>
                        <w:t>; Simon Cerny</w:t>
                      </w:r>
                    </w:p>
                    <w:p w14:paraId="3D2BA5F2" w14:textId="77777777" w:rsidR="00DA1085" w:rsidRPr="000629C4" w:rsidRDefault="00DA1085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Prof. Dr. Bruno Deiss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629C4">
        <w:rPr>
          <w:rFonts w:ascii="Verdana" w:hAnsi="Verdana"/>
          <w:noProof/>
          <w:sz w:val="22"/>
          <w:szCs w:val="22"/>
          <w:u w:val="single"/>
        </w:rPr>
        <w:drawing>
          <wp:anchor distT="0" distB="0" distL="114300" distR="114300" simplePos="0" relativeHeight="251659264" behindDoc="1" locked="0" layoutInCell="0" allowOverlap="1" wp14:anchorId="2EA4DE25" wp14:editId="05EAF58E">
            <wp:simplePos x="0" y="0"/>
            <wp:positionH relativeFrom="margin">
              <wp:posOffset>5691505</wp:posOffset>
            </wp:positionH>
            <wp:positionV relativeFrom="paragraph">
              <wp:posOffset>1270</wp:posOffset>
            </wp:positionV>
            <wp:extent cx="779016" cy="771525"/>
            <wp:effectExtent l="0" t="0" r="254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016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29C4">
        <w:rPr>
          <w:rFonts w:ascii="Verdana" w:hAnsi="Verdana"/>
          <w:color w:val="FF0000"/>
          <w:sz w:val="22"/>
          <w:szCs w:val="22"/>
        </w:rPr>
        <w:br/>
      </w:r>
    </w:p>
    <w:p w14:paraId="69A75447" w14:textId="77777777" w:rsidR="000629C4" w:rsidRDefault="000629C4" w:rsidP="000629C4">
      <w:pPr>
        <w:rPr>
          <w:rFonts w:ascii="Verdana" w:hAnsi="Verdana"/>
          <w:sz w:val="22"/>
          <w:szCs w:val="22"/>
        </w:rPr>
      </w:pPr>
    </w:p>
    <w:p w14:paraId="53590E98" w14:textId="77777777" w:rsidR="000629C4" w:rsidRDefault="000629C4" w:rsidP="000629C4">
      <w:pPr>
        <w:rPr>
          <w:rFonts w:ascii="Verdana" w:hAnsi="Verdana"/>
          <w:sz w:val="22"/>
          <w:szCs w:val="22"/>
        </w:rPr>
      </w:pPr>
    </w:p>
    <w:p w14:paraId="1A91BF27" w14:textId="77777777" w:rsidR="000629C4" w:rsidRDefault="000629C4" w:rsidP="000629C4">
      <w:pPr>
        <w:rPr>
          <w:rFonts w:ascii="Verdana" w:hAnsi="Verdana"/>
          <w:sz w:val="22"/>
          <w:szCs w:val="22"/>
        </w:rPr>
      </w:pPr>
    </w:p>
    <w:p w14:paraId="645EFE27" w14:textId="77777777" w:rsidR="000629C4" w:rsidRDefault="000629C4" w:rsidP="000629C4">
      <w:pPr>
        <w:rPr>
          <w:rFonts w:ascii="Verdana" w:hAnsi="Verdana"/>
          <w:sz w:val="22"/>
          <w:szCs w:val="22"/>
        </w:rPr>
      </w:pPr>
    </w:p>
    <w:p w14:paraId="2B4906D8" w14:textId="77777777" w:rsidR="000629C4" w:rsidRDefault="000629C4" w:rsidP="000629C4">
      <w:pPr>
        <w:rPr>
          <w:rFonts w:ascii="Verdana" w:hAnsi="Verdana"/>
          <w:sz w:val="22"/>
          <w:szCs w:val="22"/>
        </w:rPr>
      </w:pPr>
    </w:p>
    <w:p w14:paraId="2B985CCB" w14:textId="77777777" w:rsidR="000629C4" w:rsidRDefault="000629C4" w:rsidP="000629C4">
      <w:pPr>
        <w:jc w:val="right"/>
        <w:rPr>
          <w:rFonts w:ascii="Verdana" w:hAnsi="Verdana"/>
          <w:sz w:val="22"/>
          <w:szCs w:val="22"/>
        </w:rPr>
      </w:pPr>
    </w:p>
    <w:p w14:paraId="0F2CA6CC" w14:textId="77777777" w:rsidR="000629C4" w:rsidRDefault="00DA1085" w:rsidP="000629C4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DB0056" wp14:editId="69A89C1C">
                <wp:simplePos x="0" y="0"/>
                <wp:positionH relativeFrom="margin">
                  <wp:posOffset>0</wp:posOffset>
                </wp:positionH>
                <wp:positionV relativeFrom="paragraph">
                  <wp:posOffset>107315</wp:posOffset>
                </wp:positionV>
                <wp:extent cx="6362700" cy="19050"/>
                <wp:effectExtent l="0" t="0" r="1905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2700" cy="1905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6009DE" id="Gerader Verbinder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8.45pt" to="501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" strokecolor="black [3213]" strokeweight="1.75pt">
                <v:stroke joinstyle="miter"/>
                <w10:wrap anchorx="margin"/>
              </v:line>
            </w:pict>
          </mc:Fallback>
        </mc:AlternateContent>
      </w:r>
    </w:p>
    <w:p w14:paraId="3F07ABCA" w14:textId="07092586" w:rsidR="000629C4" w:rsidRPr="00DA1085" w:rsidRDefault="00152526" w:rsidP="000629C4">
      <w:pPr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Febr</w:t>
      </w:r>
      <w:r w:rsidR="000629C4" w:rsidRPr="00DA1085">
        <w:rPr>
          <w:rFonts w:ascii="Verdana" w:hAnsi="Verdana"/>
          <w:sz w:val="20"/>
        </w:rPr>
        <w:t>uar 20</w:t>
      </w:r>
      <w:r w:rsidR="00473A94">
        <w:rPr>
          <w:rFonts w:ascii="Verdana" w:hAnsi="Verdana"/>
          <w:sz w:val="20"/>
        </w:rPr>
        <w:t>2</w:t>
      </w:r>
      <w:r w:rsidR="00CF16C2">
        <w:rPr>
          <w:rFonts w:ascii="Verdana" w:hAnsi="Verdana"/>
          <w:sz w:val="20"/>
        </w:rPr>
        <w:t>3</w:t>
      </w:r>
    </w:p>
    <w:p w14:paraId="24562965" w14:textId="77777777" w:rsidR="00DA1085" w:rsidRDefault="00DA1085" w:rsidP="00DA1085">
      <w:pPr>
        <w:rPr>
          <w:rFonts w:ascii="Verdana" w:hAnsi="Verdana"/>
          <w:b/>
          <w:sz w:val="20"/>
        </w:rPr>
      </w:pPr>
    </w:p>
    <w:p w14:paraId="187EC656" w14:textId="77777777" w:rsidR="00DA1085" w:rsidRPr="000D7C77" w:rsidRDefault="00DA1085" w:rsidP="00DA1085">
      <w:pPr>
        <w:rPr>
          <w:rFonts w:ascii="Verdana" w:hAnsi="Verdana"/>
          <w:sz w:val="20"/>
        </w:rPr>
      </w:pPr>
      <w:r w:rsidRPr="000D7C77">
        <w:rPr>
          <w:rFonts w:ascii="Verdana" w:hAnsi="Verdana"/>
          <w:b/>
          <w:sz w:val="20"/>
        </w:rPr>
        <w:t xml:space="preserve">Liebe Kolleginnen und Kollegen, liebe Freunde der Astronomie,  </w:t>
      </w:r>
    </w:p>
    <w:p w14:paraId="528B7F06" w14:textId="77777777" w:rsidR="00DA1085" w:rsidRPr="000D7C77" w:rsidRDefault="00DA1085" w:rsidP="00DA1085">
      <w:pPr>
        <w:rPr>
          <w:rFonts w:ascii="Verdana" w:hAnsi="Verdana"/>
          <w:sz w:val="20"/>
        </w:rPr>
      </w:pPr>
      <w:r w:rsidRPr="000D7C77">
        <w:rPr>
          <w:rFonts w:ascii="Verdana" w:hAnsi="Verdana"/>
          <w:sz w:val="20"/>
        </w:rPr>
        <w:t>zu unserer bewährten und beliebten Fortbildungsveranstaltung lade ich Sie / Euch herzlich ein!</w:t>
      </w:r>
    </w:p>
    <w:p w14:paraId="4C94E258" w14:textId="77777777" w:rsidR="00DA1085" w:rsidRPr="000D7C77" w:rsidRDefault="00DA1085" w:rsidP="00DA1085">
      <w:pPr>
        <w:rPr>
          <w:rFonts w:ascii="Verdana" w:hAnsi="Verdana"/>
          <w:sz w:val="20"/>
        </w:rPr>
      </w:pPr>
    </w:p>
    <w:p w14:paraId="06BC29A8" w14:textId="77777777" w:rsidR="00DA1085" w:rsidRPr="000D7C77" w:rsidRDefault="00DA1085" w:rsidP="00DA1085">
      <w:pPr>
        <w:pStyle w:val="Textkrper2"/>
        <w:rPr>
          <w:rFonts w:ascii="Verdana" w:hAnsi="Verdana"/>
          <w:sz w:val="20"/>
        </w:rPr>
      </w:pPr>
      <w:r w:rsidRPr="000D7C77">
        <w:rPr>
          <w:rFonts w:ascii="Verdana" w:hAnsi="Verdana"/>
          <w:sz w:val="20"/>
        </w:rPr>
        <w:t xml:space="preserve">Das Seminar </w:t>
      </w:r>
      <w:r w:rsidR="00A15637" w:rsidRPr="000D7C77">
        <w:rPr>
          <w:rFonts w:ascii="Verdana" w:hAnsi="Verdana"/>
          <w:sz w:val="20"/>
        </w:rPr>
        <w:t>bietet breiten Raum für</w:t>
      </w:r>
      <w:r w:rsidRPr="000D7C77">
        <w:rPr>
          <w:rFonts w:ascii="Verdana" w:hAnsi="Verdana"/>
          <w:sz w:val="20"/>
        </w:rPr>
        <w:t xml:space="preserve"> kollegialen Erfahrungsaustausch, Erprobung von Instrumenten und Modellen sowie </w:t>
      </w:r>
      <w:r w:rsidR="00A15637" w:rsidRPr="000D7C77">
        <w:rPr>
          <w:rFonts w:ascii="Verdana" w:hAnsi="Verdana"/>
          <w:sz w:val="20"/>
        </w:rPr>
        <w:t xml:space="preserve">für </w:t>
      </w:r>
      <w:r w:rsidRPr="000D7C77">
        <w:rPr>
          <w:rFonts w:ascii="Verdana" w:hAnsi="Verdana"/>
          <w:sz w:val="20"/>
        </w:rPr>
        <w:t>astronomische Beobachtungen bei geeigne</w:t>
      </w:r>
      <w:r w:rsidR="002C0133" w:rsidRPr="000D7C77">
        <w:rPr>
          <w:rFonts w:ascii="Verdana" w:hAnsi="Verdana"/>
          <w:sz w:val="20"/>
        </w:rPr>
        <w:t>ter Witterung. Beiträge der Teil</w:t>
      </w:r>
      <w:r w:rsidRPr="000D7C77">
        <w:rPr>
          <w:rFonts w:ascii="Verdana" w:hAnsi="Verdana"/>
          <w:sz w:val="20"/>
        </w:rPr>
        <w:t>nehmerinnen und Teilnehmer sind ausdrücklich erwünscht.</w:t>
      </w:r>
    </w:p>
    <w:p w14:paraId="7B96C3C8" w14:textId="77777777" w:rsidR="00A15637" w:rsidRPr="000D7C77" w:rsidRDefault="00A15637" w:rsidP="00DA1085">
      <w:pPr>
        <w:pStyle w:val="Textkrper2"/>
        <w:rPr>
          <w:rFonts w:ascii="Verdana" w:hAnsi="Verdana"/>
          <w:sz w:val="20"/>
        </w:rPr>
      </w:pPr>
    </w:p>
    <w:p w14:paraId="61E1C0DF" w14:textId="3C77E1ED" w:rsidR="00A15637" w:rsidRPr="000D7C77" w:rsidRDefault="00A15637" w:rsidP="00A15637">
      <w:pPr>
        <w:pStyle w:val="Textkrper2"/>
        <w:tabs>
          <w:tab w:val="left" w:pos="0"/>
        </w:tabs>
        <w:rPr>
          <w:rFonts w:ascii="Verdana" w:hAnsi="Verdana"/>
          <w:b/>
          <w:color w:val="000000" w:themeColor="text1"/>
          <w:sz w:val="20"/>
        </w:rPr>
      </w:pPr>
      <w:r w:rsidRPr="000D7C77">
        <w:rPr>
          <w:rFonts w:ascii="Verdana" w:hAnsi="Verdana"/>
          <w:b/>
          <w:color w:val="000000" w:themeColor="text1"/>
          <w:sz w:val="20"/>
        </w:rPr>
        <w:t xml:space="preserve">Akkreditierung </w:t>
      </w:r>
      <w:r w:rsidRPr="000D7C77">
        <w:rPr>
          <w:rFonts w:ascii="Verdana" w:hAnsi="Verdana"/>
          <w:color w:val="000000" w:themeColor="text1"/>
          <w:sz w:val="20"/>
        </w:rPr>
        <w:t>bei</w:t>
      </w:r>
      <w:r w:rsidRPr="000D7C77">
        <w:rPr>
          <w:rFonts w:ascii="Verdana" w:hAnsi="Verdana"/>
          <w:b/>
          <w:color w:val="000000" w:themeColor="text1"/>
          <w:sz w:val="20"/>
        </w:rPr>
        <w:t xml:space="preserve"> </w:t>
      </w:r>
      <w:r w:rsidRPr="000D7C77">
        <w:rPr>
          <w:rFonts w:ascii="Verdana" w:hAnsi="Verdana"/>
          <w:color w:val="000000" w:themeColor="text1"/>
          <w:sz w:val="20"/>
        </w:rPr>
        <w:t xml:space="preserve">der </w:t>
      </w:r>
      <w:r w:rsidRPr="000D7C77">
        <w:rPr>
          <w:rFonts w:ascii="Verdana" w:hAnsi="Verdana"/>
          <w:sz w:val="20"/>
        </w:rPr>
        <w:t>Hessischen Lehrkräfteakademie:</w:t>
      </w:r>
      <w:r w:rsidRPr="000D7C77">
        <w:rPr>
          <w:rFonts w:ascii="Verdana" w:hAnsi="Verdana"/>
          <w:b/>
          <w:color w:val="000000" w:themeColor="text1"/>
          <w:sz w:val="20"/>
        </w:rPr>
        <w:t xml:space="preserve"> </w:t>
      </w:r>
      <w:r w:rsidRPr="000D7C77">
        <w:rPr>
          <w:rFonts w:ascii="Verdana" w:hAnsi="Verdana"/>
          <w:sz w:val="20"/>
        </w:rPr>
        <w:t xml:space="preserve">Angebotsnummer </w:t>
      </w:r>
      <w:r w:rsidRPr="009904A3">
        <w:rPr>
          <w:rFonts w:ascii="Verdana" w:hAnsi="Verdana" w:cs="Arial"/>
          <w:sz w:val="20"/>
        </w:rPr>
        <w:t>01270376</w:t>
      </w:r>
      <w:r w:rsidR="004C2E18" w:rsidRPr="009904A3">
        <w:rPr>
          <w:rFonts w:ascii="Verdana" w:hAnsi="Verdana" w:cs="Arial"/>
          <w:sz w:val="20"/>
        </w:rPr>
        <w:t>1</w:t>
      </w:r>
      <w:r w:rsidR="001D2A5E">
        <w:rPr>
          <w:rFonts w:ascii="Verdana" w:hAnsi="Verdana" w:cs="Arial"/>
          <w:sz w:val="20"/>
        </w:rPr>
        <w:t>1</w:t>
      </w:r>
      <w:r w:rsidRPr="009904A3">
        <w:rPr>
          <w:rFonts w:ascii="Verdana" w:hAnsi="Verdana" w:cs="Arial"/>
          <w:sz w:val="20"/>
        </w:rPr>
        <w:t>.</w:t>
      </w:r>
    </w:p>
    <w:p w14:paraId="2CB11689" w14:textId="477895C3" w:rsidR="00A15637" w:rsidRPr="000D7C77" w:rsidRDefault="00A15637" w:rsidP="00A15637">
      <w:pPr>
        <w:pStyle w:val="Textkrper2"/>
        <w:tabs>
          <w:tab w:val="left" w:pos="0"/>
        </w:tabs>
        <w:rPr>
          <w:rFonts w:ascii="Verdana" w:hAnsi="Verdana"/>
          <w:sz w:val="20"/>
        </w:rPr>
      </w:pPr>
      <w:r w:rsidRPr="000D7C77">
        <w:rPr>
          <w:rFonts w:ascii="Verdana" w:hAnsi="Verdana"/>
          <w:sz w:val="20"/>
        </w:rPr>
        <w:t xml:space="preserve">(Dienstbezogene Fortbildungsveranstaltung; insgesamt </w:t>
      </w:r>
      <w:r w:rsidR="00C859E2">
        <w:rPr>
          <w:rFonts w:ascii="Verdana" w:hAnsi="Verdana"/>
          <w:sz w:val="20"/>
        </w:rPr>
        <w:t>5</w:t>
      </w:r>
      <w:r w:rsidRPr="000D7C77">
        <w:rPr>
          <w:rFonts w:ascii="Verdana" w:hAnsi="Verdana"/>
          <w:sz w:val="20"/>
        </w:rPr>
        <w:t xml:space="preserve"> Halbtage)</w:t>
      </w:r>
    </w:p>
    <w:p w14:paraId="20BA5259" w14:textId="77777777" w:rsidR="00DA1085" w:rsidRPr="000D7C77" w:rsidRDefault="00DA1085" w:rsidP="00DA1085">
      <w:pPr>
        <w:pStyle w:val="Textkrper2"/>
        <w:jc w:val="left"/>
        <w:rPr>
          <w:rFonts w:ascii="Verdana" w:hAnsi="Verdana"/>
          <w:sz w:val="20"/>
        </w:rPr>
      </w:pPr>
    </w:p>
    <w:p w14:paraId="26F5EC3C" w14:textId="77777777" w:rsidR="00CB77E8" w:rsidRPr="000D7C77" w:rsidRDefault="00DA1085" w:rsidP="00BB023E">
      <w:pPr>
        <w:pStyle w:val="Textkrper2"/>
        <w:jc w:val="left"/>
        <w:rPr>
          <w:rFonts w:ascii="Verdana" w:hAnsi="Verdana"/>
          <w:b/>
          <w:sz w:val="20"/>
        </w:rPr>
      </w:pPr>
      <w:r w:rsidRPr="000D7C77">
        <w:rPr>
          <w:rFonts w:ascii="Verdana" w:hAnsi="Verdana"/>
          <w:b/>
          <w:sz w:val="20"/>
        </w:rPr>
        <w:t>Themen</w:t>
      </w:r>
      <w:r w:rsidRPr="000D7C77">
        <w:rPr>
          <w:rFonts w:ascii="Verdana" w:hAnsi="Verdana"/>
          <w:sz w:val="20"/>
        </w:rPr>
        <w:t xml:space="preserve"> sin</w:t>
      </w:r>
      <w:r w:rsidR="007D26EF" w:rsidRPr="000D7C77">
        <w:rPr>
          <w:rFonts w:ascii="Verdana" w:hAnsi="Verdana"/>
          <w:sz w:val="20"/>
        </w:rPr>
        <w:t xml:space="preserve">d </w:t>
      </w:r>
      <w:r w:rsidRPr="000D7C77">
        <w:rPr>
          <w:rFonts w:ascii="Verdana" w:hAnsi="Verdana"/>
          <w:sz w:val="20"/>
        </w:rPr>
        <w:t>u. a.:</w:t>
      </w:r>
      <w:r w:rsidRPr="000D7C77">
        <w:rPr>
          <w:rFonts w:ascii="Verdana" w:hAnsi="Verdana"/>
          <w:sz w:val="20"/>
        </w:rPr>
        <w:br/>
      </w:r>
    </w:p>
    <w:p w14:paraId="437493B6" w14:textId="77777777" w:rsidR="00BB023E" w:rsidRPr="000D7C77" w:rsidRDefault="00DA1085" w:rsidP="00BB023E">
      <w:pPr>
        <w:pStyle w:val="Textkrper2"/>
        <w:jc w:val="left"/>
        <w:rPr>
          <w:rFonts w:ascii="Verdana" w:hAnsi="Verdana"/>
          <w:b/>
          <w:sz w:val="20"/>
        </w:rPr>
      </w:pPr>
      <w:r w:rsidRPr="000D7C77">
        <w:rPr>
          <w:rFonts w:ascii="Verdana" w:hAnsi="Verdana"/>
          <w:b/>
          <w:sz w:val="20"/>
        </w:rPr>
        <w:t>Allgemein</w:t>
      </w:r>
    </w:p>
    <w:p w14:paraId="6A5385C1" w14:textId="77777777" w:rsidR="00C72F12" w:rsidRPr="000D7C77" w:rsidRDefault="00DA1085" w:rsidP="00BB023E">
      <w:pPr>
        <w:pStyle w:val="Textkrper2"/>
        <w:ind w:left="705" w:hanging="705"/>
        <w:jc w:val="left"/>
        <w:rPr>
          <w:rFonts w:ascii="Verdana" w:hAnsi="Verdana"/>
          <w:sz w:val="20"/>
        </w:rPr>
      </w:pPr>
      <w:r w:rsidRPr="000D7C77">
        <w:rPr>
          <w:rFonts w:ascii="Verdana" w:hAnsi="Verdana"/>
          <w:sz w:val="20"/>
        </w:rPr>
        <w:t xml:space="preserve">- </w:t>
      </w:r>
      <w:r w:rsidR="00BB023E" w:rsidRPr="000D7C77">
        <w:rPr>
          <w:rFonts w:ascii="Verdana" w:hAnsi="Verdana"/>
          <w:sz w:val="20"/>
        </w:rPr>
        <w:tab/>
      </w:r>
      <w:r w:rsidRPr="000D7C77">
        <w:rPr>
          <w:rFonts w:ascii="Verdana" w:hAnsi="Verdana"/>
          <w:sz w:val="20"/>
        </w:rPr>
        <w:t>Erfahrungsaustausch (Materialien + Einheiten)</w:t>
      </w:r>
      <w:r w:rsidR="00C72F12" w:rsidRPr="000D7C77">
        <w:rPr>
          <w:rFonts w:ascii="Verdana" w:hAnsi="Verdana"/>
          <w:sz w:val="20"/>
        </w:rPr>
        <w:t xml:space="preserve"> und </w:t>
      </w:r>
      <w:r w:rsidRPr="000D7C77">
        <w:rPr>
          <w:rFonts w:ascii="Verdana" w:hAnsi="Verdana"/>
          <w:sz w:val="20"/>
        </w:rPr>
        <w:t>Erfahrungsberichte aus Unterricht,</w:t>
      </w:r>
      <w:r w:rsidR="00BB023E" w:rsidRPr="000D7C77">
        <w:rPr>
          <w:rFonts w:ascii="Verdana" w:hAnsi="Verdana"/>
          <w:sz w:val="20"/>
        </w:rPr>
        <w:t xml:space="preserve"> </w:t>
      </w:r>
      <w:r w:rsidRPr="000D7C77">
        <w:rPr>
          <w:rFonts w:ascii="Verdana" w:hAnsi="Verdana"/>
          <w:sz w:val="20"/>
        </w:rPr>
        <w:t>Fortbildung und Wissenschaft</w:t>
      </w:r>
    </w:p>
    <w:p w14:paraId="213F38BF" w14:textId="77777777" w:rsidR="00C72F12" w:rsidRPr="000D7C77" w:rsidRDefault="00C72F12" w:rsidP="00C72F12">
      <w:pPr>
        <w:pStyle w:val="Textkrper2"/>
        <w:jc w:val="left"/>
        <w:rPr>
          <w:rFonts w:ascii="Verdana" w:hAnsi="Verdana"/>
          <w:sz w:val="20"/>
        </w:rPr>
      </w:pPr>
      <w:r w:rsidRPr="000D7C77">
        <w:rPr>
          <w:rFonts w:ascii="Verdana" w:hAnsi="Verdana"/>
          <w:sz w:val="20"/>
        </w:rPr>
        <w:t>-</w:t>
      </w:r>
      <w:r w:rsidRPr="000D7C77">
        <w:rPr>
          <w:rFonts w:ascii="Verdana" w:hAnsi="Verdana"/>
          <w:sz w:val="20"/>
        </w:rPr>
        <w:tab/>
        <w:t xml:space="preserve">Beobachtungspraxis (u.a. Messier-Objekte) im schulischen Kontext (bitte eigene </w:t>
      </w:r>
      <w:r w:rsidRPr="000D7C77">
        <w:rPr>
          <w:rFonts w:ascii="Verdana" w:hAnsi="Verdana"/>
          <w:sz w:val="20"/>
        </w:rPr>
        <w:tab/>
        <w:t>Instrumente mitbringen)</w:t>
      </w:r>
    </w:p>
    <w:p w14:paraId="1170C5FD" w14:textId="77777777" w:rsidR="00C72F12" w:rsidRPr="000D7C77" w:rsidRDefault="00C72F12" w:rsidP="00C72F12">
      <w:pPr>
        <w:pStyle w:val="Textkrper2"/>
        <w:jc w:val="left"/>
        <w:rPr>
          <w:rFonts w:ascii="Verdana" w:hAnsi="Verdana"/>
          <w:sz w:val="20"/>
        </w:rPr>
      </w:pPr>
      <w:r w:rsidRPr="000D7C77">
        <w:rPr>
          <w:rFonts w:ascii="Verdana" w:hAnsi="Verdana"/>
          <w:sz w:val="20"/>
        </w:rPr>
        <w:t xml:space="preserve">- </w:t>
      </w:r>
      <w:r w:rsidRPr="000D7C77">
        <w:rPr>
          <w:rFonts w:ascii="Verdana" w:hAnsi="Verdana"/>
          <w:sz w:val="20"/>
        </w:rPr>
        <w:tab/>
        <w:t>Vorstellung interessanter Schülerprojekte</w:t>
      </w:r>
    </w:p>
    <w:tbl>
      <w:tblPr>
        <w:tblW w:w="98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5"/>
      </w:tblGrid>
      <w:tr w:rsidR="009E6F5C" w14:paraId="5FFACB79" w14:textId="77777777" w:rsidTr="00035D6A">
        <w:trPr>
          <w:trHeight w:val="106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684324" w14:textId="77777777" w:rsidR="00BD14C4" w:rsidRDefault="00BD14C4">
            <w:pPr>
              <w:rPr>
                <w:rFonts w:ascii="Verdana" w:hAnsi="Verdana"/>
                <w:b/>
                <w:sz w:val="20"/>
              </w:rPr>
            </w:pPr>
          </w:p>
          <w:p w14:paraId="70E499D0" w14:textId="51871D9C" w:rsidR="00473A94" w:rsidRDefault="00DA10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7C77">
              <w:rPr>
                <w:rFonts w:ascii="Verdana" w:hAnsi="Verdana"/>
                <w:b/>
                <w:sz w:val="20"/>
              </w:rPr>
              <w:t xml:space="preserve">Workshops/Referate </w:t>
            </w:r>
            <w:r w:rsidRPr="000D7C77">
              <w:rPr>
                <w:rFonts w:ascii="Verdana" w:hAnsi="Verdana"/>
                <w:sz w:val="20"/>
              </w:rPr>
              <w:t xml:space="preserve">zur Unterrichtspraxis </w:t>
            </w:r>
            <w:r w:rsidRPr="000D7C77">
              <w:rPr>
                <w:rFonts w:ascii="Verdana" w:hAnsi="Verdana"/>
                <w:b/>
                <w:sz w:val="20"/>
              </w:rPr>
              <w:t>(weitere bitte anmelden!)</w:t>
            </w:r>
            <w:r w:rsidR="00FB350D">
              <w:rPr>
                <w:rFonts w:ascii="Verdana" w:hAnsi="Verdana"/>
                <w:b/>
                <w:sz w:val="20"/>
              </w:rPr>
              <w:t xml:space="preserve"> </w:t>
            </w:r>
            <w:r w:rsidR="00FB350D" w:rsidRPr="00FB350D">
              <w:rPr>
                <w:rFonts w:ascii="Verdana" w:hAnsi="Verdana"/>
                <w:bCs/>
                <w:sz w:val="20"/>
              </w:rPr>
              <w:t xml:space="preserve">Hier nur eine Auswahl aus den </w:t>
            </w:r>
            <w:r w:rsidR="00473A94" w:rsidRPr="00FB350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bereits angekündigten Beiträgen</w:t>
            </w:r>
            <w:r w:rsidR="00FB350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. Es</w:t>
            </w:r>
            <w:r w:rsidR="00473A94" w:rsidRPr="00FB350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zeichnen sich bereits </w:t>
            </w:r>
            <w:r w:rsidR="00FB350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folgende </w:t>
            </w:r>
            <w:r w:rsidR="00473A94" w:rsidRPr="00FB350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Schwerpunkte</w:t>
            </w:r>
            <w:r w:rsidR="00473A9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ab: </w:t>
            </w:r>
          </w:p>
          <w:p w14:paraId="0CEDA352" w14:textId="504B474E" w:rsidR="00473A94" w:rsidRDefault="00EE087A" w:rsidP="00BD14C4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Exoplaneten</w:t>
            </w:r>
            <w:r w:rsidR="00836AAA">
              <w:rPr>
                <w:rFonts w:ascii="Calibri" w:hAnsi="Calibri" w:cs="Calibri"/>
                <w:color w:val="000000"/>
                <w:sz w:val="22"/>
                <w:szCs w:val="22"/>
              </w:rPr>
              <w:t>: fremde Welten in allen Variationen</w:t>
            </w:r>
          </w:p>
          <w:p w14:paraId="42DF09A8" w14:textId="27D8E5CA" w:rsidR="000347F7" w:rsidRPr="00BD14C4" w:rsidRDefault="000347F7" w:rsidP="00BD14C4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Fluchtgeschwindigkeit und Entfernung</w:t>
            </w:r>
          </w:p>
          <w:p w14:paraId="465A4778" w14:textId="46789337" w:rsidR="00866001" w:rsidRDefault="006D22E3" w:rsidP="00BD14C4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Die </w:t>
            </w:r>
            <w:r w:rsidR="00D92D7D">
              <w:rPr>
                <w:rFonts w:ascii="Calibri" w:hAnsi="Calibri" w:cs="Calibri"/>
                <w:color w:val="000000"/>
                <w:sz w:val="22"/>
                <w:szCs w:val="22"/>
              </w:rPr>
              <w:t>Gezeiten</w:t>
            </w:r>
          </w:p>
          <w:p w14:paraId="745191BB" w14:textId="77777777" w:rsidR="00094101" w:rsidRDefault="00094101" w:rsidP="00BD14C4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4101">
              <w:rPr>
                <w:rFonts w:ascii="Calibri" w:hAnsi="Calibri" w:cs="Calibri"/>
                <w:color w:val="000000"/>
                <w:sz w:val="22"/>
                <w:szCs w:val="22"/>
              </w:rPr>
              <w:t>Protoplanetare Scheiben: Orte komplexer Physik</w:t>
            </w:r>
          </w:p>
          <w:p w14:paraId="139F43DA" w14:textId="0D567CFD" w:rsidR="00705628" w:rsidRPr="00BD14C4" w:rsidRDefault="00705628" w:rsidP="00BD14C4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Praktisches: Sonnenringe</w:t>
            </w:r>
          </w:p>
        </w:tc>
      </w:tr>
      <w:tr w:rsidR="00473A94" w14:paraId="208452F7" w14:textId="77777777" w:rsidTr="00035D6A">
        <w:trPr>
          <w:trHeight w:val="106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2B8B1B" w14:textId="77777777" w:rsidR="00BD14C4" w:rsidRPr="00FB350D" w:rsidRDefault="00BD14C4" w:rsidP="00094101">
            <w:pPr>
              <w:pStyle w:val="Listenabsatz"/>
              <w:rPr>
                <w:rFonts w:ascii="Verdana" w:hAnsi="Verdana"/>
                <w:bCs/>
                <w:sz w:val="20"/>
              </w:rPr>
            </w:pPr>
          </w:p>
        </w:tc>
      </w:tr>
      <w:tr w:rsidR="00473A94" w14:paraId="19DCF2FE" w14:textId="77777777" w:rsidTr="00FB350D">
        <w:trPr>
          <w:trHeight w:val="484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6FA480" w14:textId="77777777" w:rsidR="00473A94" w:rsidRPr="00FB350D" w:rsidRDefault="00FB350D">
            <w:pPr>
              <w:rPr>
                <w:rFonts w:ascii="Verdana" w:hAnsi="Verdana"/>
                <w:bCs/>
                <w:sz w:val="20"/>
              </w:rPr>
            </w:pPr>
            <w:r w:rsidRPr="00FB350D">
              <w:rPr>
                <w:rFonts w:ascii="Verdana" w:hAnsi="Verdana"/>
                <w:bCs/>
                <w:sz w:val="20"/>
              </w:rPr>
              <w:t xml:space="preserve">Aber auch die </w:t>
            </w:r>
            <w:r w:rsidRPr="00BD14C4">
              <w:rPr>
                <w:rFonts w:ascii="Verdana" w:hAnsi="Verdana"/>
                <w:b/>
                <w:sz w:val="20"/>
              </w:rPr>
              <w:t>Schulpraxis</w:t>
            </w:r>
            <w:r w:rsidRPr="00FB350D">
              <w:rPr>
                <w:rFonts w:ascii="Verdana" w:hAnsi="Verdana"/>
                <w:bCs/>
                <w:sz w:val="20"/>
              </w:rPr>
              <w:t xml:space="preserve"> soll nicht zu kurz kommen: </w:t>
            </w:r>
          </w:p>
          <w:p w14:paraId="125A9A13" w14:textId="77777777" w:rsidR="00FB350D" w:rsidRDefault="00FB350D">
            <w:pPr>
              <w:rPr>
                <w:rFonts w:ascii="Verdana" w:hAnsi="Verdana"/>
                <w:bCs/>
                <w:sz w:val="20"/>
              </w:rPr>
            </w:pPr>
            <w:r w:rsidRPr="00FB350D">
              <w:rPr>
                <w:rFonts w:ascii="Verdana" w:hAnsi="Verdana"/>
                <w:bCs/>
                <w:sz w:val="20"/>
              </w:rPr>
              <w:t xml:space="preserve">Es wird von verschiedenen </w:t>
            </w:r>
            <w:r>
              <w:rPr>
                <w:rFonts w:ascii="Verdana" w:hAnsi="Verdana"/>
                <w:bCs/>
                <w:sz w:val="20"/>
              </w:rPr>
              <w:t>s</w:t>
            </w:r>
            <w:r w:rsidRPr="00FB350D">
              <w:rPr>
                <w:rFonts w:ascii="Verdana" w:hAnsi="Verdana"/>
                <w:bCs/>
                <w:sz w:val="20"/>
              </w:rPr>
              <w:t>chulischen Projekten und Aktivitäten berichtet</w:t>
            </w:r>
            <w:r w:rsidR="001745B9">
              <w:rPr>
                <w:rFonts w:ascii="Verdana" w:hAnsi="Verdana"/>
                <w:bCs/>
                <w:sz w:val="20"/>
              </w:rPr>
              <w:t>. B</w:t>
            </w:r>
            <w:r w:rsidRPr="00FB350D">
              <w:rPr>
                <w:rFonts w:ascii="Verdana" w:hAnsi="Verdana"/>
                <w:bCs/>
                <w:sz w:val="20"/>
              </w:rPr>
              <w:t xml:space="preserve">eispielsweise </w:t>
            </w:r>
            <w:r w:rsidR="00670142">
              <w:rPr>
                <w:rFonts w:ascii="Verdana" w:hAnsi="Verdana"/>
                <w:bCs/>
                <w:sz w:val="20"/>
              </w:rPr>
              <w:t>Freihandexperimente</w:t>
            </w:r>
            <w:r w:rsidR="006D2DB1">
              <w:rPr>
                <w:rFonts w:ascii="Verdana" w:hAnsi="Verdana"/>
                <w:bCs/>
                <w:sz w:val="20"/>
              </w:rPr>
              <w:t>,</w:t>
            </w:r>
            <w:r w:rsidR="00670142">
              <w:rPr>
                <w:rFonts w:ascii="Verdana" w:hAnsi="Verdana"/>
                <w:bCs/>
                <w:sz w:val="20"/>
              </w:rPr>
              <w:t xml:space="preserve"> Modelle zur Mondlandung</w:t>
            </w:r>
            <w:r w:rsidR="006D2DB1">
              <w:rPr>
                <w:rFonts w:ascii="Verdana" w:hAnsi="Verdana"/>
                <w:bCs/>
                <w:sz w:val="20"/>
              </w:rPr>
              <w:t xml:space="preserve"> oder </w:t>
            </w:r>
            <w:r w:rsidR="0054650C">
              <w:rPr>
                <w:rFonts w:ascii="Verdana" w:hAnsi="Verdana"/>
                <w:bCs/>
                <w:sz w:val="20"/>
              </w:rPr>
              <w:t>einem Projekt zu Exoplaneten</w:t>
            </w:r>
            <w:r w:rsidR="00670142">
              <w:rPr>
                <w:rFonts w:ascii="Verdana" w:hAnsi="Verdana"/>
                <w:bCs/>
                <w:sz w:val="20"/>
              </w:rPr>
              <w:t>.</w:t>
            </w:r>
          </w:p>
          <w:p w14:paraId="49068303" w14:textId="1A9CF473" w:rsidR="0054650C" w:rsidRPr="000D7C77" w:rsidRDefault="0054650C">
            <w:pPr>
              <w:rPr>
                <w:rFonts w:ascii="Verdana" w:hAnsi="Verdana"/>
                <w:b/>
                <w:sz w:val="20"/>
              </w:rPr>
            </w:pPr>
          </w:p>
        </w:tc>
      </w:tr>
    </w:tbl>
    <w:p w14:paraId="4C62B923" w14:textId="77777777" w:rsidR="00035D6A" w:rsidRDefault="00035D6A" w:rsidP="00035D6A">
      <w:pPr>
        <w:rPr>
          <w:rFonts w:ascii="Verdana" w:hAnsi="Verdana"/>
          <w:sz w:val="20"/>
        </w:rPr>
      </w:pPr>
    </w:p>
    <w:p w14:paraId="02655CC5" w14:textId="632D18A7" w:rsidR="007D26EF" w:rsidRPr="000D7C77" w:rsidRDefault="007D26EF" w:rsidP="00DA1085">
      <w:pPr>
        <w:pStyle w:val="Textkrper2"/>
        <w:tabs>
          <w:tab w:val="left" w:pos="0"/>
        </w:tabs>
        <w:jc w:val="left"/>
        <w:rPr>
          <w:rFonts w:ascii="Verdana" w:hAnsi="Verdana"/>
          <w:sz w:val="20"/>
        </w:rPr>
      </w:pPr>
      <w:r w:rsidRPr="000D7C77">
        <w:rPr>
          <w:rFonts w:ascii="Verdana" w:hAnsi="Verdana"/>
          <w:b/>
          <w:sz w:val="20"/>
        </w:rPr>
        <w:t xml:space="preserve">Anreise: </w:t>
      </w:r>
      <w:r w:rsidR="00DA1085" w:rsidRPr="000D7C77">
        <w:rPr>
          <w:rFonts w:ascii="Verdana" w:hAnsi="Verdana"/>
          <w:sz w:val="20"/>
        </w:rPr>
        <w:t xml:space="preserve">Vorgesehen ist die Anreise für </w:t>
      </w:r>
      <w:r w:rsidR="009904A3">
        <w:rPr>
          <w:rFonts w:ascii="Verdana" w:hAnsi="Verdana"/>
          <w:sz w:val="20"/>
        </w:rPr>
        <w:t>Freitag</w:t>
      </w:r>
      <w:r w:rsidR="006108F1">
        <w:rPr>
          <w:rFonts w:ascii="Verdana" w:hAnsi="Verdana"/>
          <w:sz w:val="20"/>
        </w:rPr>
        <w:t>vormittag</w:t>
      </w:r>
      <w:r w:rsidR="00DA1085" w:rsidRPr="000D7C77">
        <w:rPr>
          <w:rFonts w:ascii="Verdana" w:hAnsi="Verdana"/>
          <w:sz w:val="20"/>
        </w:rPr>
        <w:t xml:space="preserve"> (</w:t>
      </w:r>
      <w:r w:rsidR="00C60D59">
        <w:rPr>
          <w:rFonts w:ascii="Verdana" w:hAnsi="Verdana"/>
          <w:sz w:val="20"/>
        </w:rPr>
        <w:t>2</w:t>
      </w:r>
      <w:r w:rsidR="006108F1">
        <w:rPr>
          <w:rFonts w:ascii="Verdana" w:hAnsi="Verdana"/>
          <w:sz w:val="20"/>
        </w:rPr>
        <w:t>4</w:t>
      </w:r>
      <w:r w:rsidR="00DA1085" w:rsidRPr="000D7C77">
        <w:rPr>
          <w:rFonts w:ascii="Verdana" w:hAnsi="Verdana"/>
          <w:sz w:val="20"/>
        </w:rPr>
        <w:t xml:space="preserve">.03.) bis </w:t>
      </w:r>
      <w:r w:rsidR="00232C10">
        <w:rPr>
          <w:rFonts w:ascii="Verdana" w:hAnsi="Verdana"/>
          <w:sz w:val="20"/>
        </w:rPr>
        <w:t>10</w:t>
      </w:r>
      <w:r w:rsidR="00DA1085" w:rsidRPr="000D7C77">
        <w:rPr>
          <w:rFonts w:ascii="Verdana" w:hAnsi="Verdana"/>
          <w:sz w:val="20"/>
        </w:rPr>
        <w:t xml:space="preserve"> Uhr</w:t>
      </w:r>
      <w:r w:rsidR="009904A3">
        <w:rPr>
          <w:rFonts w:ascii="Verdana" w:hAnsi="Verdana"/>
          <w:sz w:val="20"/>
        </w:rPr>
        <w:t xml:space="preserve"> (Beginn des Programms)</w:t>
      </w:r>
      <w:r w:rsidRPr="000D7C77">
        <w:rPr>
          <w:rFonts w:ascii="Verdana" w:hAnsi="Verdana"/>
          <w:sz w:val="20"/>
        </w:rPr>
        <w:t>. Abreise am Sonntagn</w:t>
      </w:r>
      <w:r w:rsidR="00DA1085" w:rsidRPr="000D7C77">
        <w:rPr>
          <w:rFonts w:ascii="Verdana" w:hAnsi="Verdana"/>
          <w:sz w:val="20"/>
        </w:rPr>
        <w:t>achmittag (</w:t>
      </w:r>
      <w:r w:rsidR="00C60D59">
        <w:rPr>
          <w:rFonts w:ascii="Verdana" w:hAnsi="Verdana"/>
          <w:sz w:val="20"/>
        </w:rPr>
        <w:t>2</w:t>
      </w:r>
      <w:r w:rsidR="00232C10">
        <w:rPr>
          <w:rFonts w:ascii="Verdana" w:hAnsi="Verdana"/>
          <w:sz w:val="20"/>
        </w:rPr>
        <w:t>6</w:t>
      </w:r>
      <w:r w:rsidR="00DA1085" w:rsidRPr="000D7C77">
        <w:rPr>
          <w:rFonts w:ascii="Verdana" w:hAnsi="Verdana"/>
          <w:sz w:val="20"/>
        </w:rPr>
        <w:t>.3.) um 13:00 Uhr.</w:t>
      </w:r>
    </w:p>
    <w:p w14:paraId="05A49802" w14:textId="45E802E9" w:rsidR="00BB023E" w:rsidRPr="000D7C77" w:rsidRDefault="00DA1085" w:rsidP="00BB023E">
      <w:pPr>
        <w:pStyle w:val="Textkrper2"/>
        <w:tabs>
          <w:tab w:val="left" w:pos="0"/>
        </w:tabs>
        <w:rPr>
          <w:rFonts w:ascii="Verdana" w:hAnsi="Verdana"/>
          <w:sz w:val="20"/>
        </w:rPr>
      </w:pPr>
      <w:r w:rsidRPr="000D7C77">
        <w:rPr>
          <w:rFonts w:ascii="Verdana" w:hAnsi="Verdana"/>
          <w:sz w:val="20"/>
        </w:rPr>
        <w:br/>
      </w:r>
      <w:r w:rsidR="007D26EF" w:rsidRPr="000D7C77">
        <w:rPr>
          <w:rFonts w:ascii="Verdana" w:hAnsi="Verdana"/>
          <w:b/>
          <w:sz w:val="20"/>
        </w:rPr>
        <w:t>Kosten:</w:t>
      </w:r>
      <w:r w:rsidR="007D26EF" w:rsidRPr="000D7C77">
        <w:rPr>
          <w:rFonts w:ascii="Verdana" w:hAnsi="Verdana"/>
          <w:sz w:val="20"/>
        </w:rPr>
        <w:t xml:space="preserve"> </w:t>
      </w:r>
      <w:r w:rsidRPr="000D7C77">
        <w:rPr>
          <w:rFonts w:ascii="Verdana" w:hAnsi="Verdana"/>
          <w:sz w:val="20"/>
        </w:rPr>
        <w:t>Die Kosten für Fahrt, Unterkunft und Verpflegung sind von den</w:t>
      </w:r>
      <w:r w:rsidR="007D26EF" w:rsidRPr="000D7C77">
        <w:rPr>
          <w:rFonts w:ascii="Verdana" w:hAnsi="Verdana"/>
          <w:sz w:val="20"/>
        </w:rPr>
        <w:t xml:space="preserve"> Teilnehme</w:t>
      </w:r>
      <w:r w:rsidR="00232C10">
        <w:rPr>
          <w:rFonts w:ascii="Verdana" w:hAnsi="Verdana"/>
          <w:sz w:val="20"/>
        </w:rPr>
        <w:t>nden</w:t>
      </w:r>
      <w:r w:rsidR="007D26EF" w:rsidRPr="000D7C77">
        <w:rPr>
          <w:rFonts w:ascii="Verdana" w:hAnsi="Verdana"/>
          <w:sz w:val="20"/>
        </w:rPr>
        <w:t xml:space="preserve"> selbst zu tragen. </w:t>
      </w:r>
      <w:r w:rsidRPr="000D7C77">
        <w:rPr>
          <w:rFonts w:ascii="Verdana" w:hAnsi="Verdana"/>
          <w:sz w:val="20"/>
        </w:rPr>
        <w:t>Da unsere Veranstaltung ehrenamtlich organisiert ist, wird ein Kostenbeitrag von 20 Euro (inkl. Kopien) erhoben, den Sie bitte beim Lehrgang entrichten.</w:t>
      </w:r>
    </w:p>
    <w:p w14:paraId="16683F2D" w14:textId="77777777" w:rsidR="00BB023E" w:rsidRDefault="00BB023E" w:rsidP="00BB023E">
      <w:pPr>
        <w:pStyle w:val="Textkrper2"/>
        <w:tabs>
          <w:tab w:val="left" w:pos="0"/>
        </w:tabs>
        <w:rPr>
          <w:rFonts w:ascii="Verdana" w:hAnsi="Verdana"/>
          <w:b/>
          <w:sz w:val="20"/>
        </w:rPr>
      </w:pPr>
    </w:p>
    <w:p w14:paraId="384C5F88" w14:textId="77777777" w:rsidR="00BB023E" w:rsidRDefault="00DA1085" w:rsidP="00BB023E">
      <w:pPr>
        <w:pStyle w:val="Textkrper2"/>
        <w:tabs>
          <w:tab w:val="left" w:pos="0"/>
        </w:tabs>
        <w:rPr>
          <w:rFonts w:ascii="Verdana" w:hAnsi="Verdana"/>
          <w:sz w:val="20"/>
        </w:rPr>
      </w:pPr>
      <w:r w:rsidRPr="007D26EF">
        <w:rPr>
          <w:rFonts w:ascii="Verdana" w:hAnsi="Verdana"/>
          <w:b/>
          <w:sz w:val="20"/>
        </w:rPr>
        <w:t>Tagungsort</w:t>
      </w:r>
      <w:r w:rsidR="007D26EF">
        <w:rPr>
          <w:rFonts w:ascii="Verdana" w:hAnsi="Verdana"/>
          <w:b/>
          <w:sz w:val="20"/>
        </w:rPr>
        <w:t>/Unterkunft</w:t>
      </w:r>
      <w:r w:rsidRPr="007D26EF">
        <w:rPr>
          <w:rFonts w:ascii="Verdana" w:hAnsi="Verdana"/>
          <w:b/>
          <w:sz w:val="20"/>
        </w:rPr>
        <w:t>:</w:t>
      </w:r>
      <w:r w:rsidRPr="00DA1085">
        <w:rPr>
          <w:rFonts w:ascii="Verdana" w:hAnsi="Verdana"/>
          <w:sz w:val="20"/>
        </w:rPr>
        <w:t xml:space="preserve"> </w:t>
      </w:r>
      <w:r w:rsidR="00BB023E">
        <w:rPr>
          <w:rFonts w:ascii="Verdana" w:hAnsi="Verdana"/>
          <w:sz w:val="20"/>
        </w:rPr>
        <w:tab/>
      </w:r>
      <w:r w:rsidRPr="007D26EF">
        <w:rPr>
          <w:rFonts w:ascii="Verdana" w:hAnsi="Verdana"/>
          <w:sz w:val="20"/>
        </w:rPr>
        <w:t xml:space="preserve">Gasthof „Zum Taufstein“ in 36148 Kalbach 6/ </w:t>
      </w:r>
      <w:proofErr w:type="spellStart"/>
      <w:r w:rsidRPr="007D26EF">
        <w:rPr>
          <w:rFonts w:ascii="Verdana" w:hAnsi="Verdana"/>
          <w:sz w:val="20"/>
        </w:rPr>
        <w:t>Sparhof</w:t>
      </w:r>
      <w:proofErr w:type="spellEnd"/>
      <w:r w:rsidRPr="007D26EF">
        <w:rPr>
          <w:rFonts w:ascii="Verdana" w:hAnsi="Verdana"/>
          <w:sz w:val="20"/>
        </w:rPr>
        <w:t>.</w:t>
      </w:r>
    </w:p>
    <w:p w14:paraId="64F9A5DB" w14:textId="77777777" w:rsidR="00BB023E" w:rsidRDefault="00BB023E" w:rsidP="00BB023E">
      <w:pPr>
        <w:pStyle w:val="Textkrper2"/>
        <w:tabs>
          <w:tab w:val="left" w:pos="0"/>
        </w:tabs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DA1085" w:rsidRPr="007D26EF">
        <w:rPr>
          <w:rFonts w:ascii="Verdana" w:hAnsi="Verdana"/>
          <w:sz w:val="20"/>
        </w:rPr>
        <w:t>Tel: (09742) 250</w:t>
      </w:r>
      <w:r w:rsidR="00DA1085" w:rsidRPr="00DA1085">
        <w:rPr>
          <w:rFonts w:ascii="Verdana" w:hAnsi="Verdana"/>
          <w:sz w:val="20"/>
          <w:u w:val="single"/>
        </w:rPr>
        <w:t xml:space="preserve"> </w:t>
      </w:r>
    </w:p>
    <w:p w14:paraId="585CA29E" w14:textId="2C43752A" w:rsidR="007D26EF" w:rsidRDefault="007D26EF" w:rsidP="00BB023E">
      <w:pPr>
        <w:pStyle w:val="Textkrper2"/>
        <w:tabs>
          <w:tab w:val="left" w:pos="0"/>
        </w:tabs>
        <w:rPr>
          <w:rFonts w:ascii="Verdana" w:hAnsi="Verdana"/>
          <w:sz w:val="20"/>
        </w:rPr>
      </w:pPr>
      <w:r w:rsidRPr="007D26EF">
        <w:rPr>
          <w:rFonts w:ascii="Verdana" w:hAnsi="Verdana"/>
          <w:sz w:val="20"/>
        </w:rPr>
        <w:t>Preis</w:t>
      </w:r>
      <w:r w:rsidR="00DA1085" w:rsidRPr="00DA1085">
        <w:rPr>
          <w:rFonts w:ascii="Verdana" w:hAnsi="Verdana"/>
          <w:sz w:val="20"/>
        </w:rPr>
        <w:t xml:space="preserve"> für VP i</w:t>
      </w:r>
      <w:r w:rsidR="005B2307">
        <w:rPr>
          <w:rFonts w:ascii="Verdana" w:hAnsi="Verdana"/>
          <w:sz w:val="20"/>
        </w:rPr>
        <w:t>m</w:t>
      </w:r>
      <w:r w:rsidR="00DA1085" w:rsidRPr="00DA1085">
        <w:rPr>
          <w:rFonts w:ascii="Verdana" w:hAnsi="Verdana"/>
          <w:sz w:val="20"/>
        </w:rPr>
        <w:t xml:space="preserve"> Einzelzimmer</w:t>
      </w:r>
      <w:r w:rsidR="00221423">
        <w:rPr>
          <w:rFonts w:ascii="Verdana" w:hAnsi="Verdana"/>
          <w:sz w:val="20"/>
        </w:rPr>
        <w:t xml:space="preserve"> (ohne Gewähr)</w:t>
      </w:r>
      <w:r w:rsidR="00DA1085" w:rsidRPr="00DA1085">
        <w:rPr>
          <w:rFonts w:ascii="Verdana" w:hAnsi="Verdana"/>
          <w:sz w:val="20"/>
        </w:rPr>
        <w:t xml:space="preserve">: </w:t>
      </w:r>
      <w:r w:rsidR="009904A3">
        <w:rPr>
          <w:rFonts w:ascii="Verdana" w:hAnsi="Verdana"/>
          <w:sz w:val="20"/>
        </w:rPr>
        <w:t>277</w:t>
      </w:r>
      <w:r w:rsidR="00DA1085" w:rsidRPr="00FB350D">
        <w:rPr>
          <w:rFonts w:ascii="Verdana" w:hAnsi="Verdana"/>
          <w:sz w:val="20"/>
        </w:rPr>
        <w:t xml:space="preserve"> Euro</w:t>
      </w:r>
      <w:r w:rsidR="00C72F12" w:rsidRPr="00FB350D">
        <w:rPr>
          <w:rFonts w:ascii="Verdana" w:hAnsi="Verdana"/>
          <w:sz w:val="20"/>
        </w:rPr>
        <w:t xml:space="preserve"> </w:t>
      </w:r>
      <w:r w:rsidR="009904A3">
        <w:rPr>
          <w:rFonts w:ascii="Verdana" w:hAnsi="Verdana"/>
          <w:color w:val="000000" w:themeColor="text1"/>
          <w:sz w:val="20"/>
        </w:rPr>
        <w:t>für</w:t>
      </w:r>
      <w:r w:rsidR="00DA1085" w:rsidRPr="00DA1085">
        <w:rPr>
          <w:rFonts w:ascii="Verdana" w:hAnsi="Verdana"/>
          <w:sz w:val="20"/>
        </w:rPr>
        <w:t xml:space="preserve"> 2 Nächte</w:t>
      </w:r>
      <w:r w:rsidR="009904A3">
        <w:rPr>
          <w:rFonts w:ascii="Verdana" w:hAnsi="Verdana"/>
          <w:sz w:val="20"/>
        </w:rPr>
        <w:t xml:space="preserve"> mit Vollpension incl. Getränken beim Mittagessen und Kaffee im Tagungsraum. </w:t>
      </w:r>
      <w:r w:rsidR="00DA1085" w:rsidRPr="00DA1085">
        <w:rPr>
          <w:rFonts w:ascii="Verdana" w:hAnsi="Verdana"/>
          <w:sz w:val="20"/>
        </w:rPr>
        <w:t xml:space="preserve">Bitte die </w:t>
      </w:r>
      <w:r w:rsidR="00DA1085" w:rsidRPr="00BB023E">
        <w:rPr>
          <w:rFonts w:ascii="Verdana" w:hAnsi="Verdana"/>
          <w:sz w:val="20"/>
        </w:rPr>
        <w:t xml:space="preserve">Anmeldung beim Gasthof persönlich </w:t>
      </w:r>
      <w:r w:rsidR="00FB350D" w:rsidRPr="009904A3">
        <w:rPr>
          <w:rFonts w:ascii="Verdana" w:hAnsi="Verdana"/>
          <w:b/>
          <w:bCs/>
          <w:sz w:val="20"/>
        </w:rPr>
        <w:t xml:space="preserve">bis zum </w:t>
      </w:r>
      <w:r w:rsidR="009904A3">
        <w:rPr>
          <w:rFonts w:ascii="Verdana" w:hAnsi="Verdana"/>
          <w:b/>
          <w:bCs/>
          <w:sz w:val="20"/>
        </w:rPr>
        <w:t xml:space="preserve">10. März </w:t>
      </w:r>
      <w:r w:rsidR="00DA1085" w:rsidRPr="00BB023E">
        <w:rPr>
          <w:rFonts w:ascii="Verdana" w:hAnsi="Verdana"/>
          <w:sz w:val="20"/>
        </w:rPr>
        <w:t>vornehmen</w:t>
      </w:r>
      <w:r w:rsidR="00DA1085" w:rsidRPr="00DA1085">
        <w:rPr>
          <w:rFonts w:ascii="Verdana" w:hAnsi="Verdana"/>
          <w:sz w:val="20"/>
        </w:rPr>
        <w:t xml:space="preserve">! Der Veranstalter (Physikalischer Verein) </w:t>
      </w:r>
      <w:r>
        <w:rPr>
          <w:rFonts w:ascii="Verdana" w:hAnsi="Verdana"/>
          <w:sz w:val="20"/>
        </w:rPr>
        <w:t>ü</w:t>
      </w:r>
      <w:r w:rsidR="00DA1085" w:rsidRPr="00DA1085">
        <w:rPr>
          <w:rFonts w:ascii="Verdana" w:hAnsi="Verdana"/>
          <w:sz w:val="20"/>
        </w:rPr>
        <w:t>bernimmt keine Haftung usw. im Zusammenhang mit der Teilnahme am Lehrgang.</w:t>
      </w:r>
    </w:p>
    <w:p w14:paraId="74D75BFD" w14:textId="77777777" w:rsidR="00DA1085" w:rsidRDefault="00DA1085" w:rsidP="00BB023E">
      <w:pPr>
        <w:pStyle w:val="Textkrper2"/>
        <w:tabs>
          <w:tab w:val="left" w:pos="0"/>
        </w:tabs>
        <w:rPr>
          <w:rFonts w:ascii="Verdana" w:hAnsi="Verdana"/>
          <w:sz w:val="20"/>
        </w:rPr>
      </w:pPr>
      <w:r w:rsidRPr="00DA1085">
        <w:rPr>
          <w:rFonts w:ascii="Verdana" w:hAnsi="Verdana"/>
          <w:sz w:val="20"/>
        </w:rPr>
        <w:t xml:space="preserve">Versicherungsfragen sind mit dem Dienstherrn selbst zu regeln. </w:t>
      </w:r>
    </w:p>
    <w:p w14:paraId="04F0FBE4" w14:textId="77777777" w:rsidR="007D26EF" w:rsidRPr="00DA1085" w:rsidRDefault="007D26EF" w:rsidP="00DA1085">
      <w:pPr>
        <w:pStyle w:val="Textkrper2"/>
        <w:tabs>
          <w:tab w:val="left" w:pos="0"/>
        </w:tabs>
        <w:jc w:val="left"/>
        <w:rPr>
          <w:rFonts w:ascii="Verdana" w:hAnsi="Verdana"/>
          <w:sz w:val="20"/>
        </w:rPr>
      </w:pPr>
    </w:p>
    <w:p w14:paraId="2BFBFA6C" w14:textId="77777777" w:rsidR="00DA1085" w:rsidRPr="00DA1085" w:rsidRDefault="00DA1085" w:rsidP="00DA1085">
      <w:pPr>
        <w:rPr>
          <w:rFonts w:ascii="Verdana" w:hAnsi="Verdana"/>
          <w:sz w:val="20"/>
        </w:rPr>
      </w:pPr>
      <w:r w:rsidRPr="00DA1085">
        <w:rPr>
          <w:rFonts w:ascii="Verdana" w:hAnsi="Verdana"/>
          <w:sz w:val="20"/>
        </w:rPr>
        <w:t xml:space="preserve">Mit freundlichen Grüßen </w:t>
      </w:r>
    </w:p>
    <w:p w14:paraId="7CC2DB98" w14:textId="767DB4B1" w:rsidR="000629C4" w:rsidRPr="00DA1085" w:rsidRDefault="00C60D59" w:rsidP="000629C4">
      <w:pPr>
        <w:rPr>
          <w:rFonts w:ascii="Verdana" w:hAnsi="Verdana"/>
          <w:sz w:val="20"/>
        </w:rPr>
      </w:pPr>
      <w:r>
        <w:rPr>
          <w:rFonts w:ascii="Verdana" w:hAnsi="Verdana"/>
          <w:color w:val="000000" w:themeColor="text1"/>
          <w:sz w:val="20"/>
        </w:rPr>
        <w:t>Simon Cerny</w:t>
      </w:r>
      <w:r w:rsidR="00DA1085" w:rsidRPr="00DA1085">
        <w:rPr>
          <w:rFonts w:ascii="Verdana" w:hAnsi="Verdana"/>
          <w:sz w:val="20"/>
        </w:rPr>
        <w:br/>
      </w:r>
    </w:p>
    <w:sectPr w:rsidR="000629C4" w:rsidRPr="00DA1085" w:rsidSect="005754C7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3187A"/>
    <w:multiLevelType w:val="hybridMultilevel"/>
    <w:tmpl w:val="BD225B7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804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9C4"/>
    <w:rsid w:val="000347F7"/>
    <w:rsid w:val="00035D6A"/>
    <w:rsid w:val="000629C4"/>
    <w:rsid w:val="00094101"/>
    <w:rsid w:val="000A05D1"/>
    <w:rsid w:val="000D7C77"/>
    <w:rsid w:val="00152526"/>
    <w:rsid w:val="001745B9"/>
    <w:rsid w:val="001D2A5E"/>
    <w:rsid w:val="001F3198"/>
    <w:rsid w:val="00221423"/>
    <w:rsid w:val="00232C10"/>
    <w:rsid w:val="002C0133"/>
    <w:rsid w:val="00473A94"/>
    <w:rsid w:val="004C2E18"/>
    <w:rsid w:val="0054650C"/>
    <w:rsid w:val="0056457F"/>
    <w:rsid w:val="005754C7"/>
    <w:rsid w:val="005B2307"/>
    <w:rsid w:val="005B42AA"/>
    <w:rsid w:val="006108F1"/>
    <w:rsid w:val="00626979"/>
    <w:rsid w:val="00667E3E"/>
    <w:rsid w:val="00670142"/>
    <w:rsid w:val="006D22E3"/>
    <w:rsid w:val="006D2DB1"/>
    <w:rsid w:val="006D64F4"/>
    <w:rsid w:val="006F7290"/>
    <w:rsid w:val="00705628"/>
    <w:rsid w:val="00715612"/>
    <w:rsid w:val="007D26EF"/>
    <w:rsid w:val="00800E4D"/>
    <w:rsid w:val="00836AAA"/>
    <w:rsid w:val="00866001"/>
    <w:rsid w:val="008D0450"/>
    <w:rsid w:val="008E7313"/>
    <w:rsid w:val="009904A3"/>
    <w:rsid w:val="009A0F6F"/>
    <w:rsid w:val="009E6F5C"/>
    <w:rsid w:val="00A15637"/>
    <w:rsid w:val="00A32FC1"/>
    <w:rsid w:val="00AA0AD0"/>
    <w:rsid w:val="00AB097B"/>
    <w:rsid w:val="00AE5E81"/>
    <w:rsid w:val="00B81A12"/>
    <w:rsid w:val="00BB023E"/>
    <w:rsid w:val="00BD14C4"/>
    <w:rsid w:val="00C54BDA"/>
    <w:rsid w:val="00C60D59"/>
    <w:rsid w:val="00C72F12"/>
    <w:rsid w:val="00C859E2"/>
    <w:rsid w:val="00CB77E8"/>
    <w:rsid w:val="00CF16C2"/>
    <w:rsid w:val="00D717A4"/>
    <w:rsid w:val="00D92D7D"/>
    <w:rsid w:val="00D96CD5"/>
    <w:rsid w:val="00DA1085"/>
    <w:rsid w:val="00EE087A"/>
    <w:rsid w:val="00F93CFF"/>
    <w:rsid w:val="00FB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353DB"/>
  <w15:docId w15:val="{F23B032A-E4B3-454B-A130-4A5B7A2F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629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A1085"/>
    <w:rPr>
      <w:color w:val="0563C1" w:themeColor="hyperlink"/>
      <w:u w:val="single"/>
    </w:rPr>
  </w:style>
  <w:style w:type="paragraph" w:styleId="Textkrper2">
    <w:name w:val="Body Text 2"/>
    <w:basedOn w:val="Standard"/>
    <w:link w:val="Textkrper2Zchn"/>
    <w:rsid w:val="00DA1085"/>
    <w:pPr>
      <w:jc w:val="both"/>
    </w:pPr>
  </w:style>
  <w:style w:type="character" w:customStyle="1" w:styleId="Textkrper2Zchn">
    <w:name w:val="Textkörper 2 Zchn"/>
    <w:basedOn w:val="Absatz-Standardschriftart"/>
    <w:link w:val="Textkrper2"/>
    <w:rsid w:val="00DA1085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1F3198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BD1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5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Deiss Bruno</dc:creator>
  <cp:lastModifiedBy>Renate Hartmann</cp:lastModifiedBy>
  <cp:revision>2</cp:revision>
  <cp:lastPrinted>2022-02-13T11:26:00Z</cp:lastPrinted>
  <dcterms:created xsi:type="dcterms:W3CDTF">2023-03-01T10:27:00Z</dcterms:created>
  <dcterms:modified xsi:type="dcterms:W3CDTF">2023-03-01T10:27:00Z</dcterms:modified>
</cp:coreProperties>
</file>